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</w:p>
    <w:p>
      <w:pPr>
        <w:snapToGrid w:val="0"/>
        <w:spacing w:line="0" w:lineRule="atLeast"/>
        <w:rPr>
          <w:rFonts w:hint="eastAsia" w:eastAsia="仿宋_GB2312"/>
          <w:sz w:val="11"/>
          <w:szCs w:val="11"/>
          <w:u w:val="single"/>
        </w:rPr>
      </w:pPr>
    </w:p>
    <w:p>
      <w:pPr>
        <w:snapToGrid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2021年全区自然保护地、草原、湿地生态修复任务表</w:t>
      </w:r>
    </w:p>
    <w:p>
      <w:pPr>
        <w:snapToGrid w:val="0"/>
        <w:spacing w:line="0" w:lineRule="atLeast"/>
        <w:rPr>
          <w:rFonts w:hint="eastAsia" w:eastAsia="仿宋_GB2312"/>
          <w:sz w:val="11"/>
          <w:szCs w:val="11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单位：万亩</w:t>
      </w:r>
    </w:p>
    <w:p>
      <w:pPr>
        <w:snapToGrid w:val="0"/>
        <w:spacing w:line="0" w:lineRule="atLeast"/>
        <w:rPr>
          <w:rFonts w:hint="eastAsia" w:eastAsia="仿宋_GB2312"/>
          <w:sz w:val="11"/>
          <w:szCs w:val="11"/>
          <w:u w:val="single"/>
        </w:rPr>
      </w:pPr>
    </w:p>
    <w:tbl>
      <w:tblPr>
        <w:tblStyle w:val="9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742"/>
        <w:gridCol w:w="1500"/>
        <w:gridCol w:w="1621"/>
        <w:gridCol w:w="1622"/>
        <w:gridCol w:w="1622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自然保护地生态修复(含防沙治沙试点项目）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封山育林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森林质量精准提升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退化草原生态修复治理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恢复湿地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湿地保护修复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新建湿地公园（处）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14.00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8.00 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5.00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21.00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18.31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22.50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银川市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2.00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5.36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4.62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兴庆区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2.56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1.67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金凤区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0.02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0.61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西夏区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0.02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贺兰县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1.32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1.12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永宁县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0.49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0.54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灵武市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0.95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0.68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石嘴山市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2.50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9.83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5.96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大武口区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0.34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1.26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惠农区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1.45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1.63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平罗县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8.04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3.07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2021年全区自然保护地、草原、湿地生态修复任务表</w:t>
      </w:r>
    </w:p>
    <w:p>
      <w:pPr>
        <w:snapToGrid w:val="0"/>
        <w:spacing w:line="0" w:lineRule="atLeast"/>
        <w:rPr>
          <w:rFonts w:hint="eastAsia" w:eastAsia="仿宋_GB2312"/>
          <w:sz w:val="11"/>
          <w:szCs w:val="11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单位：万亩</w:t>
      </w:r>
    </w:p>
    <w:p>
      <w:pPr>
        <w:snapToGrid w:val="0"/>
        <w:spacing w:line="0" w:lineRule="atLeast"/>
        <w:rPr>
          <w:rFonts w:hint="eastAsia" w:eastAsia="仿宋_GB2312"/>
          <w:sz w:val="11"/>
          <w:szCs w:val="11"/>
          <w:u w:val="single"/>
        </w:rPr>
      </w:pPr>
    </w:p>
    <w:tbl>
      <w:tblPr>
        <w:tblStyle w:val="9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742"/>
        <w:gridCol w:w="1500"/>
        <w:gridCol w:w="1621"/>
        <w:gridCol w:w="1622"/>
        <w:gridCol w:w="1622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自然保护地生态修复(含防沙治沙试点项目）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封山育林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森林质量精准提升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退化草原生态修复治理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恢复湿地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湿地保护修复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新建湿地公园（处）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吴忠市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2.00 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10.00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0.57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10.12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利通区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0.05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1.30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青铜峡市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0.52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5.41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盐池县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2.00 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2.94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同心县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红寺堡区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0.47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固原市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2.87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1.00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0.31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原州区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0.6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0.14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西吉县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0.14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0.12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隆德县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1.25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泾源县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0.88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0.05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D0D0D"/>
                <w:kern w:val="0"/>
                <w:sz w:val="24"/>
                <w:szCs w:val="24"/>
                <w:lang w:bidi="ar"/>
              </w:rPr>
              <w:t>中卫市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color w:val="0D0D0D"/>
                <w:kern w:val="0"/>
                <w:sz w:val="24"/>
                <w:szCs w:val="24"/>
                <w:lang w:bidi="ar"/>
              </w:rPr>
              <w:t xml:space="preserve">3.00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color w:val="0D0D0D"/>
                <w:kern w:val="0"/>
                <w:sz w:val="24"/>
                <w:szCs w:val="24"/>
                <w:lang w:bidi="ar"/>
              </w:rPr>
              <w:t xml:space="preserve">2.55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color w:val="0D0D0D"/>
                <w:kern w:val="0"/>
                <w:sz w:val="24"/>
                <w:szCs w:val="24"/>
                <w:lang w:bidi="ar"/>
              </w:rPr>
              <w:t xml:space="preserve">1.49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  <w:t>中卫市直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D0D0D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  <w:t>沙坡头区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D0D0D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D0D0D"/>
                <w:kern w:val="0"/>
                <w:sz w:val="24"/>
                <w:szCs w:val="24"/>
                <w:lang w:bidi="ar"/>
              </w:rPr>
              <w:t>0.56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/>
                <w:b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D0D0D"/>
                <w:kern w:val="0"/>
                <w:sz w:val="24"/>
                <w:szCs w:val="24"/>
                <w:lang w:bidi="ar"/>
              </w:rPr>
              <w:t>0.78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snapToGrid w:val="0"/>
        <w:spacing w:line="0" w:lineRule="atLeast"/>
        <w:rPr>
          <w:rFonts w:hint="eastAsia" w:eastAsia="仿宋_GB2312"/>
          <w:sz w:val="11"/>
          <w:szCs w:val="11"/>
          <w:u w:val="single"/>
        </w:rPr>
      </w:pPr>
    </w:p>
    <w:p>
      <w:pPr>
        <w:snapToGrid w:val="0"/>
        <w:spacing w:line="0" w:lineRule="atLeast"/>
        <w:rPr>
          <w:rFonts w:hint="eastAsia" w:eastAsia="仿宋_GB2312"/>
          <w:sz w:val="11"/>
          <w:szCs w:val="11"/>
          <w:u w:val="single"/>
        </w:rPr>
      </w:pPr>
    </w:p>
    <w:p>
      <w:pPr>
        <w:snapToGrid w:val="0"/>
        <w:spacing w:line="0" w:lineRule="atLeast"/>
        <w:rPr>
          <w:rFonts w:hint="eastAsia" w:eastAsia="仿宋_GB2312"/>
          <w:sz w:val="11"/>
          <w:szCs w:val="11"/>
          <w:u w:val="single"/>
        </w:rPr>
      </w:pPr>
    </w:p>
    <w:p>
      <w:pPr>
        <w:snapToGrid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2021年全区自然保护地、草原、湿地生态修复任务表</w:t>
      </w:r>
    </w:p>
    <w:p>
      <w:pPr>
        <w:snapToGrid w:val="0"/>
        <w:spacing w:line="0" w:lineRule="atLeast"/>
        <w:rPr>
          <w:rFonts w:hint="eastAsia" w:eastAsia="仿宋_GB2312"/>
          <w:sz w:val="11"/>
          <w:szCs w:val="11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单位：万亩</w:t>
      </w:r>
    </w:p>
    <w:p>
      <w:pPr>
        <w:snapToGrid w:val="0"/>
        <w:spacing w:line="0" w:lineRule="atLeast"/>
        <w:rPr>
          <w:rFonts w:hint="eastAsia" w:eastAsia="仿宋_GB2312"/>
          <w:sz w:val="11"/>
          <w:szCs w:val="11"/>
          <w:u w:val="single"/>
        </w:rPr>
      </w:pPr>
    </w:p>
    <w:tbl>
      <w:tblPr>
        <w:tblStyle w:val="9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656"/>
        <w:gridCol w:w="1500"/>
        <w:gridCol w:w="1621"/>
        <w:gridCol w:w="1622"/>
        <w:gridCol w:w="1622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自然保护地生态修复(含防沙治沙试点项目）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封山育林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森林质量精准提升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退化草原生态修复治理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恢复湿地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湿地保护修复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新建湿地公园（处）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  <w:t>中宁县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D0D0D"/>
                <w:kern w:val="0"/>
                <w:sz w:val="24"/>
                <w:szCs w:val="24"/>
                <w:lang w:bidi="ar"/>
              </w:rPr>
              <w:t>1.99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D0D0D"/>
                <w:kern w:val="0"/>
                <w:sz w:val="24"/>
                <w:szCs w:val="24"/>
                <w:lang w:bidi="ar"/>
              </w:rPr>
              <w:t>0.71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  <w:t>海原县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D0D0D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其他单位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14.00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6.00 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2.13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2.50 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贺兰山保护区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1.00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2.00 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白芨滩保护区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哈巴湖保护区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沙坡头保护区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罗山保护区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南华山保护区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云雾山保护区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六盘山保护区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2.13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snapToGrid w:val="0"/>
        <w:spacing w:line="0" w:lineRule="atLeast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注：森林质量精准提升任务包含在《自治区绿化委员会办公室关于下达2021年国土绿化任务的通知》（宁绿办发[2021]1号）未成林抚育提升及退化林改造任务中，每亩投资标准800元，其中2021年第一批自治区财政林业补助资金项目（宁林发〔2020〕176号）已下达300元/亩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；退化草原生态修复治理资金已在《自治区林业和草原局关于提前下达2021年中央林业草原生态保护恢复资金项目计划的通知》（宁林发[2020]164号）下达。</w:t>
      </w:r>
    </w:p>
    <w:p>
      <w:pPr>
        <w:snapToGrid w:val="0"/>
        <w:spacing w:line="0" w:lineRule="atLeast"/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7148C"/>
    <w:rsid w:val="0F865D00"/>
    <w:rsid w:val="1CE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next w:val="2"/>
    <w:qFormat/>
    <w:uiPriority w:val="0"/>
    <w:pPr>
      <w:ind w:firstLine="540"/>
    </w:pPr>
    <w:rPr>
      <w:sz w:val="30"/>
    </w:rPr>
  </w:style>
  <w:style w:type="paragraph" w:styleId="4">
    <w:name w:val="Body Text First Indent"/>
    <w:basedOn w:val="5"/>
    <w:next w:val="5"/>
    <w:qFormat/>
    <w:uiPriority w:val="0"/>
    <w:pPr>
      <w:ind w:firstLine="720" w:firstLineChars="200"/>
    </w:pPr>
    <w:rPr>
      <w:rFonts w:ascii="Calibri" w:hAnsi="Calibri" w:eastAsia="宋体" w:cs="Times New Roman"/>
    </w:rPr>
  </w:style>
  <w:style w:type="paragraph" w:styleId="5">
    <w:name w:val="Body Text"/>
    <w:basedOn w:val="1"/>
    <w:next w:val="4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1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2021-04-27T09:30:00Z</dcterms:created>
  <dc:creator>阿漾〽</dc:creator>
  <cp:lastModifiedBy>阿漾〽</cp:lastModifiedBy>
  <dcterms:modified xsi:type="dcterms:W3CDTF">2021-04-28T02:42:10Z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7D5C5F07A96846FC87D311081BEBF5B9</vt:lpwstr>
  </property>
</Properties>
</file>